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473" w:rsidRDefault="008B4926" w:rsidP="00473473">
      <w:pPr>
        <w:autoSpaceDE w:val="0"/>
        <w:autoSpaceDN w:val="0"/>
        <w:adjustRightInd w:val="0"/>
        <w:spacing w:after="0" w:line="240" w:lineRule="auto"/>
        <w:rPr>
          <w:rFonts w:ascii="MyriadPro-Light" w:hAnsi="MyriadPro-Light" w:cs="MyriadPro-Light"/>
          <w:sz w:val="24"/>
          <w:szCs w:val="24"/>
        </w:rPr>
      </w:pPr>
      <w:bookmarkStart w:id="0" w:name="_GoBack"/>
      <w:bookmarkEnd w:id="0"/>
      <w:r>
        <w:rPr>
          <w:rFonts w:ascii="MyriadPro-Light" w:hAnsi="MyriadPro-Light" w:cs="MyriadPro-Light"/>
          <w:sz w:val="24"/>
          <w:szCs w:val="24"/>
        </w:rPr>
        <w:t>Assistance in D</w:t>
      </w:r>
      <w:r w:rsidR="00473473">
        <w:rPr>
          <w:rFonts w:ascii="MyriadPro-Light" w:hAnsi="MyriadPro-Light" w:cs="MyriadPro-Light"/>
          <w:sz w:val="24"/>
          <w:szCs w:val="24"/>
        </w:rPr>
        <w:t>etermining Housing Allowance</w:t>
      </w:r>
    </w:p>
    <w:p w:rsidR="00473473" w:rsidRDefault="00473473" w:rsidP="00473473">
      <w:pPr>
        <w:autoSpaceDE w:val="0"/>
        <w:autoSpaceDN w:val="0"/>
        <w:adjustRightInd w:val="0"/>
        <w:spacing w:after="0" w:line="240" w:lineRule="auto"/>
        <w:rPr>
          <w:rFonts w:ascii="MyriadPro-Light" w:hAnsi="MyriadPro-Light" w:cs="MyriadPro-Light"/>
          <w:sz w:val="24"/>
          <w:szCs w:val="24"/>
        </w:rPr>
      </w:pPr>
    </w:p>
    <w:p w:rsidR="00473473" w:rsidRDefault="00473473" w:rsidP="00473473">
      <w:pPr>
        <w:autoSpaceDE w:val="0"/>
        <w:autoSpaceDN w:val="0"/>
        <w:adjustRightInd w:val="0"/>
        <w:spacing w:after="0" w:line="240" w:lineRule="auto"/>
        <w:rPr>
          <w:rFonts w:ascii="MyriadPro-Light" w:hAnsi="MyriadPro-Light" w:cs="MyriadPro-Light"/>
          <w:sz w:val="24"/>
          <w:szCs w:val="24"/>
        </w:rPr>
      </w:pPr>
    </w:p>
    <w:p w:rsidR="00473473" w:rsidRDefault="00473473" w:rsidP="00473473">
      <w:pPr>
        <w:autoSpaceDE w:val="0"/>
        <w:autoSpaceDN w:val="0"/>
        <w:adjustRightInd w:val="0"/>
        <w:spacing w:after="0" w:line="240" w:lineRule="auto"/>
        <w:rPr>
          <w:rFonts w:ascii="MyriadPro-Light" w:hAnsi="MyriadPro-Light" w:cs="MyriadPro-Light"/>
          <w:sz w:val="24"/>
          <w:szCs w:val="24"/>
        </w:rPr>
      </w:pPr>
    </w:p>
    <w:p w:rsidR="00473473" w:rsidRDefault="00473473" w:rsidP="00473473">
      <w:pPr>
        <w:autoSpaceDE w:val="0"/>
        <w:autoSpaceDN w:val="0"/>
        <w:adjustRightInd w:val="0"/>
        <w:spacing w:after="0" w:line="240" w:lineRule="auto"/>
        <w:rPr>
          <w:rFonts w:ascii="MyriadPro-Light" w:hAnsi="MyriadPro-Light" w:cs="MyriadPro-Light"/>
          <w:sz w:val="24"/>
          <w:szCs w:val="24"/>
        </w:rPr>
      </w:pPr>
      <w:r>
        <w:rPr>
          <w:rFonts w:ascii="MyriadPro-Light" w:hAnsi="MyriadPro-Light" w:cs="MyriadPro-Light"/>
          <w:sz w:val="24"/>
          <w:szCs w:val="24"/>
        </w:rPr>
        <w:t xml:space="preserve">Remember the tax code limits the nontaxable portion of housing compensation designated as housing allowance for ministers who own their home to the fair rental value of the home (furnished, plus utilities). </w:t>
      </w:r>
    </w:p>
    <w:p w:rsidR="00473473" w:rsidRDefault="00473473" w:rsidP="00473473">
      <w:pPr>
        <w:autoSpaceDE w:val="0"/>
        <w:autoSpaceDN w:val="0"/>
        <w:adjustRightInd w:val="0"/>
        <w:spacing w:after="0" w:line="240" w:lineRule="auto"/>
        <w:rPr>
          <w:rFonts w:ascii="MyriadPro-Light" w:hAnsi="MyriadPro-Light" w:cs="MyriadPro-Light"/>
          <w:sz w:val="24"/>
          <w:szCs w:val="24"/>
        </w:rPr>
      </w:pPr>
    </w:p>
    <w:p w:rsidR="00473473" w:rsidRDefault="00473473" w:rsidP="00473473">
      <w:pPr>
        <w:autoSpaceDE w:val="0"/>
        <w:autoSpaceDN w:val="0"/>
        <w:adjustRightInd w:val="0"/>
        <w:spacing w:after="0" w:line="240" w:lineRule="auto"/>
        <w:rPr>
          <w:rFonts w:ascii="MyriadPro-Light" w:hAnsi="MyriadPro-Light" w:cs="MyriadPro-Light"/>
          <w:sz w:val="24"/>
          <w:szCs w:val="24"/>
        </w:rPr>
      </w:pPr>
      <w:r>
        <w:rPr>
          <w:rFonts w:ascii="MyriadPro-Light" w:hAnsi="MyriadPro-Light" w:cs="MyriadPro-Light"/>
          <w:sz w:val="24"/>
          <w:szCs w:val="24"/>
        </w:rPr>
        <w:t>Ministers who own their homes should take the following expenses into account in</w:t>
      </w:r>
    </w:p>
    <w:p w:rsidR="00473473" w:rsidRDefault="00473473" w:rsidP="00473473">
      <w:pPr>
        <w:autoSpaceDE w:val="0"/>
        <w:autoSpaceDN w:val="0"/>
        <w:adjustRightInd w:val="0"/>
        <w:spacing w:after="0" w:line="240" w:lineRule="auto"/>
        <w:rPr>
          <w:rFonts w:ascii="MyriadPro-Light" w:hAnsi="MyriadPro-Light" w:cs="MyriadPro-Light"/>
          <w:sz w:val="24"/>
          <w:szCs w:val="24"/>
        </w:rPr>
      </w:pPr>
      <w:proofErr w:type="gramStart"/>
      <w:r>
        <w:rPr>
          <w:rFonts w:ascii="MyriadPro-Light" w:hAnsi="MyriadPro-Light" w:cs="MyriadPro-Light"/>
          <w:sz w:val="24"/>
          <w:szCs w:val="24"/>
        </w:rPr>
        <w:t>computing</w:t>
      </w:r>
      <w:proofErr w:type="gramEnd"/>
      <w:r>
        <w:rPr>
          <w:rFonts w:ascii="MyriadPro-Light" w:hAnsi="MyriadPro-Light" w:cs="MyriadPro-Light"/>
          <w:sz w:val="24"/>
          <w:szCs w:val="24"/>
        </w:rPr>
        <w:t xml:space="preserve"> their housing allowance exclusion.</w:t>
      </w:r>
    </w:p>
    <w:p w:rsidR="00473473" w:rsidRDefault="00473473" w:rsidP="00473473">
      <w:pPr>
        <w:autoSpaceDE w:val="0"/>
        <w:autoSpaceDN w:val="0"/>
        <w:adjustRightInd w:val="0"/>
        <w:spacing w:after="0" w:line="240" w:lineRule="auto"/>
        <w:rPr>
          <w:rFonts w:ascii="MyriadPro-Light" w:hAnsi="MyriadPro-Light" w:cs="MyriadPro-Light"/>
          <w:sz w:val="24"/>
          <w:szCs w:val="24"/>
        </w:rPr>
      </w:pPr>
    </w:p>
    <w:p w:rsidR="00473473" w:rsidRDefault="00473473" w:rsidP="00473473">
      <w:pPr>
        <w:autoSpaceDE w:val="0"/>
        <w:autoSpaceDN w:val="0"/>
        <w:adjustRightInd w:val="0"/>
        <w:spacing w:after="0" w:line="240" w:lineRule="auto"/>
        <w:rPr>
          <w:rFonts w:ascii="MyriadPro-Light" w:hAnsi="MyriadPro-Light" w:cs="MyriadPro-Light"/>
          <w:sz w:val="24"/>
          <w:szCs w:val="24"/>
        </w:rPr>
      </w:pPr>
      <w:r>
        <w:rPr>
          <w:rFonts w:ascii="MyriadPro-Light" w:hAnsi="MyriadPro-Light" w:cs="MyriadPro-Light"/>
          <w:sz w:val="24"/>
          <w:szCs w:val="24"/>
        </w:rPr>
        <w:t>For Tax Year: _____________</w:t>
      </w:r>
    </w:p>
    <w:p w:rsidR="00473473" w:rsidRDefault="00473473" w:rsidP="00473473">
      <w:pPr>
        <w:autoSpaceDE w:val="0"/>
        <w:autoSpaceDN w:val="0"/>
        <w:adjustRightInd w:val="0"/>
        <w:spacing w:after="0" w:line="240" w:lineRule="auto"/>
        <w:rPr>
          <w:rFonts w:ascii="MyriadPro-Light" w:hAnsi="MyriadPro-Light" w:cs="MyriadPro-Light"/>
          <w:sz w:val="24"/>
          <w:szCs w:val="24"/>
        </w:rPr>
      </w:pPr>
    </w:p>
    <w:p w:rsidR="00473473" w:rsidRDefault="00473473" w:rsidP="00473473">
      <w:pPr>
        <w:autoSpaceDE w:val="0"/>
        <w:autoSpaceDN w:val="0"/>
        <w:adjustRightInd w:val="0"/>
        <w:spacing w:after="0" w:line="240" w:lineRule="auto"/>
        <w:rPr>
          <w:rFonts w:ascii="MyriadPro-Bold" w:hAnsi="MyriadPro-Bold" w:cs="MyriadPro-Bold"/>
          <w:b/>
          <w:bCs/>
          <w:sz w:val="24"/>
          <w:szCs w:val="24"/>
        </w:rPr>
      </w:pPr>
      <w:r>
        <w:rPr>
          <w:rFonts w:ascii="MyriadPro-Bold" w:hAnsi="MyriadPro-Bold" w:cs="MyriadPro-Bold"/>
          <w:b/>
          <w:bCs/>
          <w:sz w:val="24"/>
          <w:szCs w:val="24"/>
        </w:rPr>
        <w:t>Amount spent for housing this year</w:t>
      </w:r>
    </w:p>
    <w:p w:rsidR="00473473" w:rsidRDefault="00473473" w:rsidP="00473473">
      <w:pPr>
        <w:autoSpaceDE w:val="0"/>
        <w:autoSpaceDN w:val="0"/>
        <w:adjustRightInd w:val="0"/>
        <w:spacing w:after="0" w:line="240" w:lineRule="auto"/>
        <w:rPr>
          <w:rFonts w:ascii="MyriadPro-Bold" w:hAnsi="MyriadPro-Bold" w:cs="MyriadPro-Bold"/>
          <w:b/>
          <w:bCs/>
          <w:sz w:val="24"/>
          <w:szCs w:val="24"/>
        </w:rPr>
      </w:pPr>
    </w:p>
    <w:p w:rsidR="00473473" w:rsidRDefault="00473473" w:rsidP="00473473">
      <w:pPr>
        <w:autoSpaceDE w:val="0"/>
        <w:autoSpaceDN w:val="0"/>
        <w:adjustRightInd w:val="0"/>
        <w:spacing w:after="0" w:line="240" w:lineRule="auto"/>
        <w:rPr>
          <w:rFonts w:ascii="MyriadPro-Light" w:hAnsi="MyriadPro-Light" w:cs="MyriadPro-Light"/>
          <w:sz w:val="24"/>
          <w:szCs w:val="24"/>
        </w:rPr>
      </w:pPr>
      <w:r>
        <w:rPr>
          <w:rFonts w:ascii="MyriadPro-Light" w:hAnsi="MyriadPro-Light" w:cs="MyriadPro-Light"/>
          <w:sz w:val="24"/>
          <w:szCs w:val="24"/>
        </w:rPr>
        <w:t>Payments (including prepayments) on a mortgage loan to purchase or</w:t>
      </w:r>
    </w:p>
    <w:p w:rsidR="00473473" w:rsidRDefault="00473473" w:rsidP="00473473">
      <w:pPr>
        <w:autoSpaceDE w:val="0"/>
        <w:autoSpaceDN w:val="0"/>
        <w:adjustRightInd w:val="0"/>
        <w:spacing w:after="0" w:line="240" w:lineRule="auto"/>
        <w:rPr>
          <w:rFonts w:ascii="MyriadPro-Light" w:hAnsi="MyriadPro-Light" w:cs="MyriadPro-Light"/>
          <w:sz w:val="24"/>
          <w:szCs w:val="24"/>
        </w:rPr>
      </w:pPr>
      <w:proofErr w:type="gramStart"/>
      <w:r>
        <w:rPr>
          <w:rFonts w:ascii="MyriadPro-Light" w:hAnsi="MyriadPro-Light" w:cs="MyriadPro-Light"/>
          <w:sz w:val="24"/>
          <w:szCs w:val="24"/>
        </w:rPr>
        <w:t>improve</w:t>
      </w:r>
      <w:proofErr w:type="gramEnd"/>
      <w:r>
        <w:rPr>
          <w:rFonts w:ascii="MyriadPro-Light" w:hAnsi="MyriadPro-Light" w:cs="MyriadPro-Light"/>
          <w:sz w:val="24"/>
          <w:szCs w:val="24"/>
        </w:rPr>
        <w:t xml:space="preserve"> your home (including both interest and principal) $________</w:t>
      </w:r>
    </w:p>
    <w:p w:rsidR="00473473" w:rsidRDefault="00473473" w:rsidP="00473473">
      <w:pPr>
        <w:autoSpaceDE w:val="0"/>
        <w:autoSpaceDN w:val="0"/>
        <w:adjustRightInd w:val="0"/>
        <w:spacing w:after="0" w:line="240" w:lineRule="auto"/>
        <w:rPr>
          <w:rFonts w:ascii="MyriadPro-Light" w:hAnsi="MyriadPro-Light" w:cs="MyriadPro-Light"/>
          <w:sz w:val="24"/>
          <w:szCs w:val="24"/>
        </w:rPr>
      </w:pPr>
    </w:p>
    <w:p w:rsidR="00473473" w:rsidRDefault="00473473" w:rsidP="00473473">
      <w:pPr>
        <w:autoSpaceDE w:val="0"/>
        <w:autoSpaceDN w:val="0"/>
        <w:adjustRightInd w:val="0"/>
        <w:spacing w:after="0" w:line="240" w:lineRule="auto"/>
        <w:rPr>
          <w:rFonts w:ascii="MyriadPro-Light" w:hAnsi="MyriadPro-Light" w:cs="MyriadPro-Light"/>
          <w:sz w:val="24"/>
          <w:szCs w:val="24"/>
        </w:rPr>
      </w:pPr>
      <w:r>
        <w:rPr>
          <w:rFonts w:ascii="MyriadPro-Light" w:hAnsi="MyriadPro-Light" w:cs="MyriadPro-Light"/>
          <w:sz w:val="24"/>
          <w:szCs w:val="24"/>
        </w:rPr>
        <w:t>Real estate taxes $________</w:t>
      </w:r>
    </w:p>
    <w:p w:rsidR="00473473" w:rsidRDefault="00473473" w:rsidP="00473473">
      <w:pPr>
        <w:autoSpaceDE w:val="0"/>
        <w:autoSpaceDN w:val="0"/>
        <w:adjustRightInd w:val="0"/>
        <w:spacing w:after="0" w:line="240" w:lineRule="auto"/>
        <w:rPr>
          <w:rFonts w:ascii="MyriadPro-Light" w:hAnsi="MyriadPro-Light" w:cs="MyriadPro-Light"/>
          <w:sz w:val="24"/>
          <w:szCs w:val="24"/>
        </w:rPr>
      </w:pPr>
    </w:p>
    <w:p w:rsidR="00473473" w:rsidRDefault="00473473" w:rsidP="00473473">
      <w:pPr>
        <w:autoSpaceDE w:val="0"/>
        <w:autoSpaceDN w:val="0"/>
        <w:adjustRightInd w:val="0"/>
        <w:spacing w:after="0" w:line="240" w:lineRule="auto"/>
        <w:rPr>
          <w:rFonts w:ascii="MyriadPro-Light" w:hAnsi="MyriadPro-Light" w:cs="MyriadPro-Light"/>
          <w:sz w:val="24"/>
          <w:szCs w:val="24"/>
        </w:rPr>
      </w:pPr>
      <w:r>
        <w:rPr>
          <w:rFonts w:ascii="MyriadPro-Light" w:hAnsi="MyriadPro-Light" w:cs="MyriadPro-Light"/>
          <w:sz w:val="24"/>
          <w:szCs w:val="24"/>
        </w:rPr>
        <w:t>Property insurance $________</w:t>
      </w:r>
    </w:p>
    <w:p w:rsidR="00473473" w:rsidRDefault="00473473" w:rsidP="00473473">
      <w:pPr>
        <w:autoSpaceDE w:val="0"/>
        <w:autoSpaceDN w:val="0"/>
        <w:adjustRightInd w:val="0"/>
        <w:spacing w:after="0" w:line="240" w:lineRule="auto"/>
        <w:rPr>
          <w:rFonts w:ascii="MyriadPro-Light" w:hAnsi="MyriadPro-Light" w:cs="MyriadPro-Light"/>
          <w:sz w:val="24"/>
          <w:szCs w:val="24"/>
        </w:rPr>
      </w:pPr>
    </w:p>
    <w:p w:rsidR="00473473" w:rsidRDefault="00473473" w:rsidP="00473473">
      <w:pPr>
        <w:autoSpaceDE w:val="0"/>
        <w:autoSpaceDN w:val="0"/>
        <w:adjustRightInd w:val="0"/>
        <w:spacing w:after="0" w:line="240" w:lineRule="auto"/>
        <w:rPr>
          <w:rFonts w:ascii="MyriadPro-Light" w:hAnsi="MyriadPro-Light" w:cs="MyriadPro-Light"/>
          <w:sz w:val="24"/>
          <w:szCs w:val="24"/>
        </w:rPr>
      </w:pPr>
      <w:r>
        <w:rPr>
          <w:rFonts w:ascii="MyriadPro-Light" w:hAnsi="MyriadPro-Light" w:cs="MyriadPro-Light"/>
          <w:sz w:val="24"/>
          <w:szCs w:val="24"/>
        </w:rPr>
        <w:t>Utilities (electricity, gas, water, trash pickup, local telephone charges,</w:t>
      </w:r>
    </w:p>
    <w:p w:rsidR="00473473" w:rsidRDefault="008B4926" w:rsidP="00473473">
      <w:pPr>
        <w:autoSpaceDE w:val="0"/>
        <w:autoSpaceDN w:val="0"/>
        <w:adjustRightInd w:val="0"/>
        <w:spacing w:after="0" w:line="240" w:lineRule="auto"/>
        <w:rPr>
          <w:rFonts w:ascii="MyriadPro-Light" w:hAnsi="MyriadPro-Light" w:cs="MyriadPro-Light"/>
          <w:sz w:val="24"/>
          <w:szCs w:val="24"/>
        </w:rPr>
      </w:pPr>
      <w:r>
        <w:rPr>
          <w:rFonts w:ascii="MyriadPro-Light" w:hAnsi="MyriadPro-Light" w:cs="MyriadPro-Light"/>
          <w:sz w:val="24"/>
          <w:szCs w:val="24"/>
        </w:rPr>
        <w:t>Internet</w:t>
      </w:r>
      <w:r w:rsidR="00473473">
        <w:rPr>
          <w:rFonts w:ascii="MyriadPro-Light" w:hAnsi="MyriadPro-Light" w:cs="MyriadPro-Light"/>
          <w:sz w:val="24"/>
          <w:szCs w:val="24"/>
        </w:rPr>
        <w:t xml:space="preserve"> fees) $________</w:t>
      </w:r>
    </w:p>
    <w:p w:rsidR="00473473" w:rsidRDefault="00473473" w:rsidP="00473473">
      <w:pPr>
        <w:autoSpaceDE w:val="0"/>
        <w:autoSpaceDN w:val="0"/>
        <w:adjustRightInd w:val="0"/>
        <w:spacing w:after="0" w:line="240" w:lineRule="auto"/>
        <w:rPr>
          <w:rFonts w:ascii="MyriadPro-Light" w:hAnsi="MyriadPro-Light" w:cs="MyriadPro-Light"/>
          <w:sz w:val="24"/>
          <w:szCs w:val="24"/>
        </w:rPr>
      </w:pPr>
    </w:p>
    <w:p w:rsidR="00473473" w:rsidRDefault="00473473" w:rsidP="00473473">
      <w:pPr>
        <w:autoSpaceDE w:val="0"/>
        <w:autoSpaceDN w:val="0"/>
        <w:adjustRightInd w:val="0"/>
        <w:spacing w:after="0" w:line="240" w:lineRule="auto"/>
        <w:rPr>
          <w:rFonts w:ascii="MyriadPro-Light" w:hAnsi="MyriadPro-Light" w:cs="MyriadPro-Light"/>
          <w:sz w:val="24"/>
          <w:szCs w:val="24"/>
        </w:rPr>
      </w:pPr>
      <w:r>
        <w:rPr>
          <w:rFonts w:ascii="MyriadPro-Light" w:hAnsi="MyriadPro-Light" w:cs="MyriadPro-Light"/>
          <w:sz w:val="24"/>
          <w:szCs w:val="24"/>
        </w:rPr>
        <w:t>Furnishings and appliances (purchase and repair) $________</w:t>
      </w:r>
    </w:p>
    <w:p w:rsidR="00473473" w:rsidRDefault="00473473" w:rsidP="00473473">
      <w:pPr>
        <w:autoSpaceDE w:val="0"/>
        <w:autoSpaceDN w:val="0"/>
        <w:adjustRightInd w:val="0"/>
        <w:spacing w:after="0" w:line="240" w:lineRule="auto"/>
        <w:rPr>
          <w:rFonts w:ascii="MyriadPro-Light" w:hAnsi="MyriadPro-Light" w:cs="MyriadPro-Light"/>
          <w:sz w:val="24"/>
          <w:szCs w:val="24"/>
        </w:rPr>
      </w:pPr>
    </w:p>
    <w:p w:rsidR="00473473" w:rsidRDefault="00473473" w:rsidP="00473473">
      <w:pPr>
        <w:autoSpaceDE w:val="0"/>
        <w:autoSpaceDN w:val="0"/>
        <w:adjustRightInd w:val="0"/>
        <w:spacing w:after="0" w:line="240" w:lineRule="auto"/>
        <w:rPr>
          <w:rFonts w:ascii="MyriadPro-Light" w:hAnsi="MyriadPro-Light" w:cs="MyriadPro-Light"/>
          <w:sz w:val="24"/>
          <w:szCs w:val="24"/>
        </w:rPr>
      </w:pPr>
      <w:r>
        <w:rPr>
          <w:rFonts w:ascii="MyriadPro-Light" w:hAnsi="MyriadPro-Light" w:cs="MyriadPro-Light"/>
          <w:sz w:val="24"/>
          <w:szCs w:val="24"/>
        </w:rPr>
        <w:t>Structural repairs and remodeling $________</w:t>
      </w:r>
    </w:p>
    <w:p w:rsidR="00473473" w:rsidRDefault="00473473" w:rsidP="00473473">
      <w:pPr>
        <w:autoSpaceDE w:val="0"/>
        <w:autoSpaceDN w:val="0"/>
        <w:adjustRightInd w:val="0"/>
        <w:spacing w:after="0" w:line="240" w:lineRule="auto"/>
        <w:rPr>
          <w:rFonts w:ascii="MyriadPro-Light" w:hAnsi="MyriadPro-Light" w:cs="MyriadPro-Light"/>
          <w:sz w:val="24"/>
          <w:szCs w:val="24"/>
        </w:rPr>
      </w:pPr>
    </w:p>
    <w:p w:rsidR="00473473" w:rsidRDefault="00473473" w:rsidP="00473473">
      <w:pPr>
        <w:autoSpaceDE w:val="0"/>
        <w:autoSpaceDN w:val="0"/>
        <w:adjustRightInd w:val="0"/>
        <w:spacing w:after="0" w:line="240" w:lineRule="auto"/>
        <w:rPr>
          <w:rFonts w:ascii="MyriadPro-Light" w:hAnsi="MyriadPro-Light" w:cs="MyriadPro-Light"/>
          <w:sz w:val="24"/>
          <w:szCs w:val="24"/>
        </w:rPr>
      </w:pPr>
      <w:r>
        <w:rPr>
          <w:rFonts w:ascii="MyriadPro-Light" w:hAnsi="MyriadPro-Light" w:cs="MyriadPro-Light"/>
          <w:sz w:val="24"/>
          <w:szCs w:val="24"/>
        </w:rPr>
        <w:t>Yard maintenance and improvements $________</w:t>
      </w:r>
    </w:p>
    <w:p w:rsidR="00473473" w:rsidRDefault="00473473" w:rsidP="00473473">
      <w:pPr>
        <w:autoSpaceDE w:val="0"/>
        <w:autoSpaceDN w:val="0"/>
        <w:adjustRightInd w:val="0"/>
        <w:spacing w:after="0" w:line="240" w:lineRule="auto"/>
        <w:rPr>
          <w:rFonts w:ascii="MyriadPro-Light" w:hAnsi="MyriadPro-Light" w:cs="MyriadPro-Light"/>
          <w:sz w:val="24"/>
          <w:szCs w:val="24"/>
        </w:rPr>
      </w:pPr>
    </w:p>
    <w:p w:rsidR="00473473" w:rsidRDefault="00473473" w:rsidP="00473473">
      <w:pPr>
        <w:autoSpaceDE w:val="0"/>
        <w:autoSpaceDN w:val="0"/>
        <w:adjustRightInd w:val="0"/>
        <w:spacing w:after="0" w:line="240" w:lineRule="auto"/>
        <w:rPr>
          <w:rFonts w:ascii="MyriadPro-Light" w:hAnsi="MyriadPro-Light" w:cs="MyriadPro-Light"/>
          <w:sz w:val="24"/>
          <w:szCs w:val="24"/>
        </w:rPr>
      </w:pPr>
      <w:r>
        <w:rPr>
          <w:rFonts w:ascii="MyriadPro-Light" w:hAnsi="MyriadPro-Light" w:cs="MyriadPro-Light"/>
          <w:sz w:val="24"/>
          <w:szCs w:val="24"/>
        </w:rPr>
        <w:t>Maintenance items (household cleaners, light bulbs, pest control, etc.) $________</w:t>
      </w:r>
    </w:p>
    <w:p w:rsidR="00473473" w:rsidRDefault="00473473" w:rsidP="00473473">
      <w:pPr>
        <w:autoSpaceDE w:val="0"/>
        <w:autoSpaceDN w:val="0"/>
        <w:adjustRightInd w:val="0"/>
        <w:spacing w:after="0" w:line="240" w:lineRule="auto"/>
        <w:rPr>
          <w:rFonts w:ascii="MyriadPro-Light" w:hAnsi="MyriadPro-Light" w:cs="MyriadPro-Light"/>
          <w:sz w:val="24"/>
          <w:szCs w:val="24"/>
        </w:rPr>
      </w:pPr>
    </w:p>
    <w:p w:rsidR="00761AA5" w:rsidRDefault="00473473" w:rsidP="00473473">
      <w:pPr>
        <w:rPr>
          <w:rFonts w:ascii="MyriadPro-Light" w:hAnsi="MyriadPro-Light" w:cs="MyriadPro-Light"/>
          <w:sz w:val="24"/>
          <w:szCs w:val="24"/>
        </w:rPr>
      </w:pPr>
      <w:r>
        <w:rPr>
          <w:rFonts w:ascii="MyriadPro-Light" w:hAnsi="MyriadPro-Light" w:cs="MyriadPro-Light"/>
          <w:sz w:val="24"/>
          <w:szCs w:val="24"/>
        </w:rPr>
        <w:t>Homeowners association dues $________</w:t>
      </w:r>
    </w:p>
    <w:p w:rsidR="008B4926" w:rsidRDefault="008B4926" w:rsidP="00473473">
      <w:pPr>
        <w:rPr>
          <w:rFonts w:ascii="MyriadPro-Light" w:hAnsi="MyriadPro-Light" w:cs="MyriadPro-Light"/>
          <w:sz w:val="24"/>
          <w:szCs w:val="24"/>
        </w:rPr>
      </w:pPr>
    </w:p>
    <w:p w:rsidR="008B4926" w:rsidRDefault="008B4926" w:rsidP="008B4926">
      <w:pPr>
        <w:jc w:val="center"/>
      </w:pPr>
      <w:r w:rsidRPr="008B4926">
        <w:rPr>
          <w:rFonts w:ascii="MyriadPro-Light" w:hAnsi="MyriadPro-Light" w:cs="MyriadPro-Light"/>
          <w:b/>
          <w:sz w:val="24"/>
          <w:szCs w:val="24"/>
        </w:rPr>
        <w:t>You must check with your tax advisor on the above for accuracy and any changes in the tax law</w:t>
      </w:r>
      <w:r>
        <w:rPr>
          <w:rFonts w:ascii="MyriadPro-Light" w:hAnsi="MyriadPro-Light" w:cs="MyriadPro-Light"/>
          <w:sz w:val="24"/>
          <w:szCs w:val="24"/>
        </w:rPr>
        <w:t>.</w:t>
      </w:r>
    </w:p>
    <w:sectPr w:rsidR="008B4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yriadPro-Light">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473"/>
    <w:rsid w:val="000026DE"/>
    <w:rsid w:val="00010069"/>
    <w:rsid w:val="000142EF"/>
    <w:rsid w:val="00020A15"/>
    <w:rsid w:val="00036417"/>
    <w:rsid w:val="00041C1A"/>
    <w:rsid w:val="000640DF"/>
    <w:rsid w:val="00072413"/>
    <w:rsid w:val="00081AEC"/>
    <w:rsid w:val="00096212"/>
    <w:rsid w:val="000A7936"/>
    <w:rsid w:val="000B1D38"/>
    <w:rsid w:val="000B219F"/>
    <w:rsid w:val="000C6433"/>
    <w:rsid w:val="000C7519"/>
    <w:rsid w:val="000E133B"/>
    <w:rsid w:val="000E3669"/>
    <w:rsid w:val="000F3008"/>
    <w:rsid w:val="000F3DB1"/>
    <w:rsid w:val="00100D68"/>
    <w:rsid w:val="0011165F"/>
    <w:rsid w:val="00126FFC"/>
    <w:rsid w:val="0017760B"/>
    <w:rsid w:val="00194B60"/>
    <w:rsid w:val="001B0E4A"/>
    <w:rsid w:val="001F2321"/>
    <w:rsid w:val="001F6456"/>
    <w:rsid w:val="001F6924"/>
    <w:rsid w:val="0020295B"/>
    <w:rsid w:val="002067AC"/>
    <w:rsid w:val="00214952"/>
    <w:rsid w:val="00224692"/>
    <w:rsid w:val="0025399F"/>
    <w:rsid w:val="002A0210"/>
    <w:rsid w:val="002A486F"/>
    <w:rsid w:val="002E297B"/>
    <w:rsid w:val="002E6F5E"/>
    <w:rsid w:val="002E7EB0"/>
    <w:rsid w:val="0039051A"/>
    <w:rsid w:val="00397A0A"/>
    <w:rsid w:val="003A1198"/>
    <w:rsid w:val="003B52E6"/>
    <w:rsid w:val="003F7C1D"/>
    <w:rsid w:val="004624DF"/>
    <w:rsid w:val="00473473"/>
    <w:rsid w:val="004977A6"/>
    <w:rsid w:val="004A4063"/>
    <w:rsid w:val="004C15F5"/>
    <w:rsid w:val="004C24CC"/>
    <w:rsid w:val="004D4590"/>
    <w:rsid w:val="00514095"/>
    <w:rsid w:val="00532E3E"/>
    <w:rsid w:val="005558C5"/>
    <w:rsid w:val="005A3843"/>
    <w:rsid w:val="005B1C43"/>
    <w:rsid w:val="005C3EA2"/>
    <w:rsid w:val="005C4198"/>
    <w:rsid w:val="005C4C28"/>
    <w:rsid w:val="00605F95"/>
    <w:rsid w:val="006247C5"/>
    <w:rsid w:val="00635779"/>
    <w:rsid w:val="0064720D"/>
    <w:rsid w:val="00665EA4"/>
    <w:rsid w:val="00683D41"/>
    <w:rsid w:val="00696F86"/>
    <w:rsid w:val="006C2C4A"/>
    <w:rsid w:val="006D63DC"/>
    <w:rsid w:val="007177D2"/>
    <w:rsid w:val="00724C84"/>
    <w:rsid w:val="00732B29"/>
    <w:rsid w:val="0074447C"/>
    <w:rsid w:val="00761AA5"/>
    <w:rsid w:val="00765D87"/>
    <w:rsid w:val="0079600B"/>
    <w:rsid w:val="007A6268"/>
    <w:rsid w:val="007B2643"/>
    <w:rsid w:val="007B59E4"/>
    <w:rsid w:val="007F4BE1"/>
    <w:rsid w:val="00802166"/>
    <w:rsid w:val="00806215"/>
    <w:rsid w:val="00814752"/>
    <w:rsid w:val="008361BA"/>
    <w:rsid w:val="00836FC7"/>
    <w:rsid w:val="0084476D"/>
    <w:rsid w:val="00844C0A"/>
    <w:rsid w:val="0089225B"/>
    <w:rsid w:val="008B1FE9"/>
    <w:rsid w:val="008B3778"/>
    <w:rsid w:val="008B4926"/>
    <w:rsid w:val="008C56CB"/>
    <w:rsid w:val="008D1F41"/>
    <w:rsid w:val="008F7733"/>
    <w:rsid w:val="00901665"/>
    <w:rsid w:val="00907426"/>
    <w:rsid w:val="0092596E"/>
    <w:rsid w:val="009274D4"/>
    <w:rsid w:val="0093650D"/>
    <w:rsid w:val="009447FF"/>
    <w:rsid w:val="0097646D"/>
    <w:rsid w:val="00986BDA"/>
    <w:rsid w:val="009A4107"/>
    <w:rsid w:val="009B0118"/>
    <w:rsid w:val="009F060C"/>
    <w:rsid w:val="009F1EE8"/>
    <w:rsid w:val="00AB1A00"/>
    <w:rsid w:val="00AB7F11"/>
    <w:rsid w:val="00AC2C21"/>
    <w:rsid w:val="00AC43AF"/>
    <w:rsid w:val="00AD7ED9"/>
    <w:rsid w:val="00AF5DD0"/>
    <w:rsid w:val="00B079FC"/>
    <w:rsid w:val="00B22FA2"/>
    <w:rsid w:val="00B50EEC"/>
    <w:rsid w:val="00B87FCC"/>
    <w:rsid w:val="00B9639D"/>
    <w:rsid w:val="00B979FD"/>
    <w:rsid w:val="00BA4242"/>
    <w:rsid w:val="00BA60CE"/>
    <w:rsid w:val="00BD49E7"/>
    <w:rsid w:val="00C1746D"/>
    <w:rsid w:val="00C20E40"/>
    <w:rsid w:val="00C248E5"/>
    <w:rsid w:val="00C362F1"/>
    <w:rsid w:val="00C72574"/>
    <w:rsid w:val="00CA4630"/>
    <w:rsid w:val="00CB4D54"/>
    <w:rsid w:val="00CC31F5"/>
    <w:rsid w:val="00CD3151"/>
    <w:rsid w:val="00CD3932"/>
    <w:rsid w:val="00CD43A7"/>
    <w:rsid w:val="00CF1FF1"/>
    <w:rsid w:val="00D11268"/>
    <w:rsid w:val="00D761AE"/>
    <w:rsid w:val="00D87A87"/>
    <w:rsid w:val="00DA657D"/>
    <w:rsid w:val="00DC41F9"/>
    <w:rsid w:val="00DD5146"/>
    <w:rsid w:val="00DE6801"/>
    <w:rsid w:val="00E12D68"/>
    <w:rsid w:val="00E137AE"/>
    <w:rsid w:val="00E1435C"/>
    <w:rsid w:val="00E37F5B"/>
    <w:rsid w:val="00E46D4B"/>
    <w:rsid w:val="00E47195"/>
    <w:rsid w:val="00E75DA6"/>
    <w:rsid w:val="00E8203E"/>
    <w:rsid w:val="00E824CE"/>
    <w:rsid w:val="00E9625F"/>
    <w:rsid w:val="00EC6DA7"/>
    <w:rsid w:val="00ED3F42"/>
    <w:rsid w:val="00EF45DF"/>
    <w:rsid w:val="00F050C0"/>
    <w:rsid w:val="00F13AF1"/>
    <w:rsid w:val="00F17B5E"/>
    <w:rsid w:val="00F205C7"/>
    <w:rsid w:val="00F352DA"/>
    <w:rsid w:val="00F41BEB"/>
    <w:rsid w:val="00F44626"/>
    <w:rsid w:val="00F51AF1"/>
    <w:rsid w:val="00F82E16"/>
    <w:rsid w:val="00FA07FF"/>
    <w:rsid w:val="00FA7BCC"/>
    <w:rsid w:val="00FB2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69B2A-2799-406D-8E85-98C71F5E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4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4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Graffius</dc:creator>
  <cp:keywords/>
  <dc:description/>
  <cp:lastModifiedBy>Lesley Carter</cp:lastModifiedBy>
  <cp:revision>2</cp:revision>
  <cp:lastPrinted>2014-11-06T19:52:00Z</cp:lastPrinted>
  <dcterms:created xsi:type="dcterms:W3CDTF">2016-10-24T13:16:00Z</dcterms:created>
  <dcterms:modified xsi:type="dcterms:W3CDTF">2016-10-24T13:16:00Z</dcterms:modified>
</cp:coreProperties>
</file>