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BE" w:rsidRPr="00F01E92" w:rsidRDefault="005556DA" w:rsidP="00F01E92">
      <w:pPr>
        <w:jc w:val="center"/>
        <w:rPr>
          <w:b/>
        </w:rPr>
      </w:pPr>
      <w:bookmarkStart w:id="0" w:name="_GoBack"/>
      <w:bookmarkEnd w:id="0"/>
      <w:r w:rsidRPr="00F01E92">
        <w:rPr>
          <w:b/>
        </w:rPr>
        <w:t>EPISCOPAL CONVOCATION 3-DAY VISITATIONS</w:t>
      </w:r>
    </w:p>
    <w:p w:rsidR="005556DA" w:rsidRPr="00F01E92" w:rsidRDefault="005556DA" w:rsidP="00F01E92">
      <w:pPr>
        <w:jc w:val="center"/>
        <w:rPr>
          <w:b/>
        </w:rPr>
      </w:pPr>
    </w:p>
    <w:p w:rsidR="005556DA" w:rsidRDefault="005556DA">
      <w:r>
        <w:t>As part of the “Discovery” year of Bishop Scanlan’s new episcopacy, she has requested that each of the 7 Convocations in the Episcopal Diocese of Central Pennsylvania arrange a “3-day Convocation Tour” according to the schedule dist</w:t>
      </w:r>
      <w:r w:rsidR="00BC460F">
        <w:t xml:space="preserve">ributed by the Bishop’s office, as follows: </w:t>
      </w:r>
    </w:p>
    <w:p w:rsidR="00BC460F" w:rsidRDefault="00BC460F"/>
    <w:p w:rsidR="00BC460F" w:rsidRDefault="00BC460F" w:rsidP="00BC460F">
      <w:pPr>
        <w:jc w:val="center"/>
      </w:pPr>
      <w:r>
        <w:t>2016</w:t>
      </w:r>
    </w:p>
    <w:p w:rsidR="00BC460F" w:rsidRDefault="00BC460F" w:rsidP="00BC460F">
      <w:pPr>
        <w:jc w:val="center"/>
      </w:pPr>
      <w:r>
        <w:t>Susquehanna – January 8, 9, 10</w:t>
      </w:r>
    </w:p>
    <w:p w:rsidR="00BC460F" w:rsidRDefault="00BC460F" w:rsidP="00BC460F">
      <w:pPr>
        <w:jc w:val="center"/>
      </w:pPr>
      <w:r>
        <w:t>Northern Tier – April 15, 16, 17</w:t>
      </w:r>
    </w:p>
    <w:p w:rsidR="00BC460F" w:rsidRDefault="00BC460F" w:rsidP="00BC460F">
      <w:pPr>
        <w:jc w:val="center"/>
      </w:pPr>
      <w:r>
        <w:t>West Branch – May 6, 7, 8</w:t>
      </w:r>
    </w:p>
    <w:p w:rsidR="00BC460F" w:rsidRDefault="00BC460F" w:rsidP="00BC460F">
      <w:pPr>
        <w:jc w:val="center"/>
      </w:pPr>
      <w:r>
        <w:t>Southern – June 17, 18, 19</w:t>
      </w:r>
    </w:p>
    <w:p w:rsidR="00BC460F" w:rsidRDefault="00BC460F" w:rsidP="00BC460F">
      <w:pPr>
        <w:jc w:val="center"/>
      </w:pPr>
      <w:r>
        <w:t>Lancaster – July 8, 9, 10</w:t>
      </w:r>
    </w:p>
    <w:p w:rsidR="00BC460F" w:rsidRDefault="00BC460F" w:rsidP="00BC460F">
      <w:pPr>
        <w:jc w:val="center"/>
      </w:pPr>
      <w:r>
        <w:t>Harrisburg – July 22, 23,24</w:t>
      </w:r>
    </w:p>
    <w:p w:rsidR="00BC460F" w:rsidRDefault="00BC460F" w:rsidP="00BC460F">
      <w:pPr>
        <w:jc w:val="center"/>
      </w:pPr>
      <w:r>
        <w:t>Altoona – October 21, 22, 23</w:t>
      </w:r>
    </w:p>
    <w:p w:rsidR="005556DA" w:rsidRDefault="005556DA"/>
    <w:p w:rsidR="005556DA" w:rsidRDefault="005556DA">
      <w:r>
        <w:t>Each Convocation is to prepare a program that will introduce the new bishop to the joys, wonders and challenges of each geographic region.  This is to be more of an educational opportunity for the bishop to get to know the area, and less of a “best of” each convocation.</w:t>
      </w:r>
    </w:p>
    <w:p w:rsidR="005556DA" w:rsidRDefault="005556DA"/>
    <w:p w:rsidR="005556DA" w:rsidRDefault="00F01E92">
      <w:r>
        <w:t>The Co-convenors of each C</w:t>
      </w:r>
      <w:r w:rsidR="005556DA">
        <w:t>onvocation will work with the clergy and lay</w:t>
      </w:r>
      <w:r>
        <w:t xml:space="preserve"> </w:t>
      </w:r>
      <w:r w:rsidR="005556DA">
        <w:t xml:space="preserve">leaders to design a program that will be finalized and approved by the Bishop’s office. </w:t>
      </w:r>
    </w:p>
    <w:p w:rsidR="005556DA" w:rsidRDefault="005556DA"/>
    <w:p w:rsidR="005556DA" w:rsidRDefault="005556DA">
      <w:r>
        <w:t xml:space="preserve">The visitation calendar has been arranged that the Sunday visitation will take place in one of the churches of the Convocation and is also to serve as that parish’s episcopal visitation.  </w:t>
      </w:r>
    </w:p>
    <w:p w:rsidR="005556DA" w:rsidRDefault="005556DA"/>
    <w:p w:rsidR="005556DA" w:rsidRDefault="005556DA">
      <w:r>
        <w:t xml:space="preserve">If the Convocation is at a distance of more than 1.5 hours from Harrisburg, the Bishop will make her own arrangements to spend the night at a local hotel at cost to the </w:t>
      </w:r>
      <w:r w:rsidR="00BC460F">
        <w:t>Bishop’s Ministry Expense</w:t>
      </w:r>
      <w:r>
        <w:t xml:space="preserve"> budget, not the Convocation or parish budgets.</w:t>
      </w:r>
    </w:p>
    <w:p w:rsidR="005556DA" w:rsidRDefault="005556DA"/>
    <w:p w:rsidR="005556DA" w:rsidRDefault="005556DA">
      <w:r>
        <w:t>Some of the ideas for a 3-day Convocational Visit might include:</w:t>
      </w:r>
    </w:p>
    <w:p w:rsidR="005556DA" w:rsidRDefault="005556DA"/>
    <w:p w:rsidR="005556DA" w:rsidRDefault="005556DA" w:rsidP="005556DA">
      <w:pPr>
        <w:pStyle w:val="ListParagraph"/>
        <w:numPr>
          <w:ilvl w:val="0"/>
          <w:numId w:val="1"/>
        </w:numPr>
      </w:pPr>
      <w:r>
        <w:t>Touring a housing project in an urban setting (York? Lancaster? Harrisburg?)</w:t>
      </w:r>
    </w:p>
    <w:p w:rsidR="005556DA" w:rsidRDefault="005556DA"/>
    <w:p w:rsidR="005556DA" w:rsidRDefault="005556DA" w:rsidP="005556DA">
      <w:pPr>
        <w:pStyle w:val="ListParagraph"/>
        <w:numPr>
          <w:ilvl w:val="0"/>
          <w:numId w:val="1"/>
        </w:numPr>
      </w:pPr>
      <w:r>
        <w:t>Visiting a retirement community</w:t>
      </w:r>
    </w:p>
    <w:p w:rsidR="005556DA" w:rsidRDefault="005556DA"/>
    <w:p w:rsidR="005556DA" w:rsidRDefault="005556DA" w:rsidP="005556DA">
      <w:pPr>
        <w:pStyle w:val="ListParagraph"/>
        <w:numPr>
          <w:ilvl w:val="0"/>
          <w:numId w:val="1"/>
        </w:numPr>
      </w:pPr>
      <w:r>
        <w:t>Going to a</w:t>
      </w:r>
      <w:r w:rsidR="00BC460F">
        <w:t xml:space="preserve"> local</w:t>
      </w:r>
      <w:r>
        <w:t xml:space="preserve"> </w:t>
      </w:r>
      <w:r w:rsidR="00BC460F">
        <w:t>baseball/football/hockey</w:t>
      </w:r>
      <w:r>
        <w:t xml:space="preserve"> game</w:t>
      </w:r>
    </w:p>
    <w:p w:rsidR="005556DA" w:rsidRDefault="005556DA" w:rsidP="005556DA"/>
    <w:p w:rsidR="005556DA" w:rsidRDefault="005556DA" w:rsidP="005556DA">
      <w:pPr>
        <w:pStyle w:val="ListParagraph"/>
        <w:numPr>
          <w:ilvl w:val="0"/>
          <w:numId w:val="1"/>
        </w:numPr>
      </w:pPr>
      <w:r>
        <w:t>Participating in a Convocational healing service</w:t>
      </w:r>
    </w:p>
    <w:p w:rsidR="005556DA" w:rsidRDefault="005556DA"/>
    <w:p w:rsidR="005556DA" w:rsidRDefault="005556DA" w:rsidP="005556DA">
      <w:pPr>
        <w:pStyle w:val="ListParagraph"/>
        <w:numPr>
          <w:ilvl w:val="0"/>
          <w:numId w:val="1"/>
        </w:numPr>
      </w:pPr>
      <w:r>
        <w:t>Meeting with local civic or ecumenical or interfaith leaders</w:t>
      </w:r>
    </w:p>
    <w:p w:rsidR="005556DA" w:rsidRDefault="005556DA"/>
    <w:p w:rsidR="005556DA" w:rsidRDefault="005556DA" w:rsidP="005556DA">
      <w:pPr>
        <w:pStyle w:val="ListParagraph"/>
        <w:numPr>
          <w:ilvl w:val="0"/>
          <w:numId w:val="1"/>
        </w:numPr>
      </w:pPr>
      <w:r>
        <w:t>Going on a rollercoaster at Hershey or Knoebles</w:t>
      </w:r>
    </w:p>
    <w:p w:rsidR="005556DA" w:rsidRDefault="005556DA"/>
    <w:p w:rsidR="005556DA" w:rsidRDefault="005556DA" w:rsidP="005556DA">
      <w:pPr>
        <w:pStyle w:val="ListParagraph"/>
        <w:numPr>
          <w:ilvl w:val="0"/>
          <w:numId w:val="1"/>
        </w:numPr>
      </w:pPr>
      <w:r>
        <w:t>Greeting parishioners at a Convocational potluck</w:t>
      </w:r>
    </w:p>
    <w:p w:rsidR="005556DA" w:rsidRDefault="005556DA"/>
    <w:p w:rsidR="005556DA" w:rsidRDefault="005556DA" w:rsidP="005556DA">
      <w:pPr>
        <w:pStyle w:val="ListParagraph"/>
        <w:numPr>
          <w:ilvl w:val="0"/>
          <w:numId w:val="1"/>
        </w:numPr>
      </w:pPr>
      <w:r>
        <w:t>Attending a hymn sing</w:t>
      </w:r>
    </w:p>
    <w:p w:rsidR="005556DA" w:rsidRDefault="005556DA"/>
    <w:p w:rsidR="005556DA" w:rsidRDefault="005556DA" w:rsidP="005556DA">
      <w:pPr>
        <w:pStyle w:val="ListParagraph"/>
        <w:numPr>
          <w:ilvl w:val="0"/>
          <w:numId w:val="1"/>
        </w:numPr>
      </w:pPr>
      <w:r>
        <w:t xml:space="preserve">Walking at the side of a deer </w:t>
      </w:r>
      <w:r w:rsidR="00F903CC">
        <w:t>hunting or bird hunting party (</w:t>
      </w:r>
      <w:r>
        <w:t>The Bishop does not own a gun or desire to fire one</w:t>
      </w:r>
      <w:r w:rsidR="00F903CC">
        <w:t xml:space="preserve"> but is happy to walk alongside</w:t>
      </w:r>
      <w:r>
        <w:t>.)</w:t>
      </w:r>
    </w:p>
    <w:p w:rsidR="00BC460F" w:rsidRDefault="00BC460F" w:rsidP="00BC460F">
      <w:pPr>
        <w:pStyle w:val="ListParagraph"/>
      </w:pPr>
    </w:p>
    <w:p w:rsidR="00BC460F" w:rsidRDefault="00BC460F" w:rsidP="005556DA">
      <w:pPr>
        <w:pStyle w:val="ListParagraph"/>
        <w:numPr>
          <w:ilvl w:val="0"/>
          <w:numId w:val="1"/>
        </w:numPr>
      </w:pPr>
      <w:r>
        <w:t>An afternoon of fishing. (The Bishop loves to fish … and does own a fishing rod.)</w:t>
      </w:r>
    </w:p>
    <w:p w:rsidR="005556DA" w:rsidRDefault="005556DA"/>
    <w:p w:rsidR="005556DA" w:rsidRDefault="005556DA" w:rsidP="005556DA">
      <w:pPr>
        <w:pStyle w:val="ListParagraph"/>
        <w:numPr>
          <w:ilvl w:val="0"/>
          <w:numId w:val="1"/>
        </w:numPr>
      </w:pPr>
      <w:r>
        <w:t>Hiking part of the AT with parishioners</w:t>
      </w:r>
    </w:p>
    <w:p w:rsidR="005556DA" w:rsidRDefault="005556DA"/>
    <w:p w:rsidR="005556DA" w:rsidRDefault="005556DA" w:rsidP="005556DA">
      <w:pPr>
        <w:pStyle w:val="ListParagraph"/>
        <w:numPr>
          <w:ilvl w:val="0"/>
          <w:numId w:val="1"/>
        </w:numPr>
      </w:pPr>
      <w:r>
        <w:t>Attending the symphony/chamber concert/high school play</w:t>
      </w:r>
    </w:p>
    <w:p w:rsidR="005556DA" w:rsidRDefault="005556DA" w:rsidP="005556DA"/>
    <w:p w:rsidR="005556DA" w:rsidRDefault="005556DA" w:rsidP="005556DA"/>
    <w:p w:rsidR="005556DA" w:rsidRDefault="005556DA" w:rsidP="005556DA">
      <w:r>
        <w:t>It is the hope of t</w:t>
      </w:r>
      <w:r w:rsidR="00F01E92">
        <w:t>he Bishop that these Convocation</w:t>
      </w:r>
      <w:r>
        <w:t>al visits will be a joy</w:t>
      </w:r>
      <w:r w:rsidR="00C678FC">
        <w:t xml:space="preserve"> </w:t>
      </w:r>
      <w:r>
        <w:t>-not a burden- to plan and that each Convocat</w:t>
      </w:r>
      <w:r w:rsidR="00F01E92">
        <w:t>i</w:t>
      </w:r>
      <w:r>
        <w:t>on will be energized by a discussion of the key activities to include in their 3-day plan.</w:t>
      </w:r>
    </w:p>
    <w:p w:rsidR="005556DA" w:rsidRDefault="005556DA" w:rsidP="005556DA"/>
    <w:p w:rsidR="005556DA" w:rsidRDefault="005556DA" w:rsidP="005556DA">
      <w:r>
        <w:t xml:space="preserve">Please fill out the worksheet below and submit to </w:t>
      </w:r>
      <w:hyperlink r:id="rId6" w:history="1">
        <w:r w:rsidRPr="00DB3EDE">
          <w:rPr>
            <w:rStyle w:val="Hyperlink"/>
          </w:rPr>
          <w:t>cpatterson@diocesecpa.org</w:t>
        </w:r>
      </w:hyperlink>
      <w:r>
        <w:t xml:space="preserve"> no later than 1 month before the Convocational 3-Day visit is to occur.  Carolyn Patterson will arrange a follow-up phone call to discuss the visit.</w:t>
      </w:r>
    </w:p>
    <w:p w:rsidR="00F01E92" w:rsidRDefault="00F01E92" w:rsidP="005556DA"/>
    <w:p w:rsidR="00F01E92" w:rsidRPr="00F01E92" w:rsidRDefault="00F01E92" w:rsidP="00F01E92">
      <w:pPr>
        <w:jc w:val="center"/>
        <w:rPr>
          <w:i/>
        </w:rPr>
      </w:pPr>
      <w:r w:rsidRPr="00F01E92">
        <w:rPr>
          <w:i/>
        </w:rPr>
        <w:t>-See next page for worksheet-</w:t>
      </w:r>
    </w:p>
    <w:p w:rsidR="005556DA" w:rsidRPr="00F01E92" w:rsidRDefault="005556DA" w:rsidP="00F01E92">
      <w:pPr>
        <w:jc w:val="center"/>
        <w:rPr>
          <w:i/>
        </w:rPr>
      </w:pPr>
    </w:p>
    <w:p w:rsidR="005556DA" w:rsidRDefault="005556DA" w:rsidP="005556DA"/>
    <w:p w:rsidR="00C678FC" w:rsidRDefault="00C678FC">
      <w:r>
        <w:br w:type="page"/>
      </w:r>
    </w:p>
    <w:p w:rsidR="005556DA" w:rsidRDefault="005556DA" w:rsidP="005556DA"/>
    <w:p w:rsidR="005556DA" w:rsidRDefault="005556DA" w:rsidP="005556DA">
      <w:pPr>
        <w:jc w:val="center"/>
        <w:rPr>
          <w:b/>
        </w:rPr>
      </w:pPr>
      <w:r w:rsidRPr="005556DA">
        <w:rPr>
          <w:b/>
        </w:rPr>
        <w:t>CONVOCATIONAL 3-DAY VISIT WORKSHEET</w:t>
      </w:r>
    </w:p>
    <w:p w:rsidR="005556DA" w:rsidRDefault="005556DA" w:rsidP="005556DA">
      <w:pPr>
        <w:jc w:val="center"/>
        <w:rPr>
          <w:b/>
        </w:rPr>
      </w:pPr>
    </w:p>
    <w:p w:rsidR="005556DA" w:rsidRDefault="005556DA" w:rsidP="005556DA">
      <w:r w:rsidRPr="00F01E92">
        <w:t>Convocation Name</w:t>
      </w:r>
      <w:r w:rsidR="00F01E92">
        <w:t>:</w:t>
      </w:r>
      <w:r w:rsidRPr="00F01E92">
        <w:t xml:space="preserve"> ____________________________________________________________</w:t>
      </w:r>
    </w:p>
    <w:p w:rsidR="00F01E92" w:rsidRDefault="00F01E92" w:rsidP="005556DA"/>
    <w:p w:rsidR="00F01E92" w:rsidRDefault="00F01E92" w:rsidP="005556DA">
      <w:r>
        <w:t>Co-convenors of the Convocation:__________________ (name)  ________________(cell)</w:t>
      </w:r>
    </w:p>
    <w:p w:rsidR="00F01E92" w:rsidRDefault="00F01E92" w:rsidP="005556DA"/>
    <w:p w:rsidR="00F01E92" w:rsidRPr="00F01E92" w:rsidRDefault="00F01E92" w:rsidP="005556DA">
      <w:r>
        <w:tab/>
      </w:r>
      <w:r>
        <w:tab/>
      </w:r>
      <w:r>
        <w:tab/>
      </w:r>
      <w:r>
        <w:tab/>
        <w:t xml:space="preserve">          __________________  (name)  ________________ (cell)</w:t>
      </w:r>
    </w:p>
    <w:p w:rsidR="005556DA" w:rsidRPr="00F01E92" w:rsidRDefault="005556DA" w:rsidP="005556DA"/>
    <w:p w:rsidR="005556DA" w:rsidRDefault="005556DA" w:rsidP="005556DA">
      <w:r w:rsidRPr="00F01E92">
        <w:t>Date of Visit</w:t>
      </w:r>
      <w:r w:rsidR="00F01E92">
        <w:t>:</w:t>
      </w:r>
      <w:r w:rsidRPr="00F01E92">
        <w:t xml:space="preserve"> _____________________________________</w:t>
      </w:r>
      <w:r w:rsidR="00F01E92">
        <w:t>_______________________________</w:t>
      </w:r>
    </w:p>
    <w:p w:rsidR="00F01E92" w:rsidRDefault="00F01E92" w:rsidP="005556DA"/>
    <w:p w:rsidR="00F01E92" w:rsidRDefault="00F01E92" w:rsidP="005556DA">
      <w:r>
        <w:t>Parish in the Convocation scheduled for Sunday morning Bishop’s visit:_____________________________________________________________________________</w:t>
      </w:r>
    </w:p>
    <w:p w:rsidR="00F01E92" w:rsidRDefault="00F01E92" w:rsidP="005556DA"/>
    <w:p w:rsidR="00F01E92" w:rsidRDefault="00F01E92" w:rsidP="005556DA"/>
    <w:p w:rsidR="00F01E92" w:rsidRDefault="00F01E92" w:rsidP="005556DA">
      <w:r>
        <w:t>After consulting with other parish members of the Convocation (and the parish scheduled for the Sunday visitation) we propose these activities for our Bishop’s visit:</w:t>
      </w:r>
    </w:p>
    <w:p w:rsidR="00F01E92" w:rsidRDefault="00F01E92" w:rsidP="005556DA"/>
    <w:tbl>
      <w:tblPr>
        <w:tblStyle w:val="TableGrid"/>
        <w:tblW w:w="0" w:type="auto"/>
        <w:tblLook w:val="04A0" w:firstRow="1" w:lastRow="0" w:firstColumn="1" w:lastColumn="0" w:noHBand="0" w:noVBand="1"/>
      </w:tblPr>
      <w:tblGrid>
        <w:gridCol w:w="2214"/>
        <w:gridCol w:w="2214"/>
        <w:gridCol w:w="2214"/>
        <w:gridCol w:w="2214"/>
      </w:tblGrid>
      <w:tr w:rsidR="00F01E92" w:rsidTr="00F01E92">
        <w:tc>
          <w:tcPr>
            <w:tcW w:w="2214" w:type="dxa"/>
          </w:tcPr>
          <w:p w:rsidR="00F01E92" w:rsidRDefault="00F01E92" w:rsidP="00F01E92">
            <w:r>
              <w:t>ACTIVITY</w:t>
            </w:r>
          </w:p>
        </w:tc>
        <w:tc>
          <w:tcPr>
            <w:tcW w:w="2214" w:type="dxa"/>
          </w:tcPr>
          <w:p w:rsidR="00F01E92" w:rsidRDefault="00F01E92" w:rsidP="00F01E92">
            <w:r>
              <w:t>DATE</w:t>
            </w:r>
          </w:p>
        </w:tc>
        <w:tc>
          <w:tcPr>
            <w:tcW w:w="2214" w:type="dxa"/>
          </w:tcPr>
          <w:p w:rsidR="00F01E92" w:rsidRDefault="00F01E92" w:rsidP="00F01E92">
            <w:r>
              <w:t>TIME</w:t>
            </w:r>
          </w:p>
        </w:tc>
        <w:tc>
          <w:tcPr>
            <w:tcW w:w="2214" w:type="dxa"/>
          </w:tcPr>
          <w:p w:rsidR="00F01E92" w:rsidRDefault="00F01E92" w:rsidP="00F01E92">
            <w:r>
              <w:t>PERSON(s) ACCOMPANYING BISHOP AT ACTIVITY</w:t>
            </w:r>
          </w:p>
        </w:tc>
      </w:tr>
      <w:tr w:rsidR="00F01E92" w:rsidTr="00F01E92">
        <w:tc>
          <w:tcPr>
            <w:tcW w:w="2214" w:type="dxa"/>
          </w:tcPr>
          <w:p w:rsidR="00F01E92" w:rsidRDefault="00F01E92" w:rsidP="00F01E92"/>
          <w:p w:rsidR="00F01E92" w:rsidRDefault="00F01E92" w:rsidP="00F01E92"/>
        </w:tc>
        <w:tc>
          <w:tcPr>
            <w:tcW w:w="2214" w:type="dxa"/>
          </w:tcPr>
          <w:p w:rsidR="00F01E92" w:rsidRDefault="00F01E92" w:rsidP="00F01E92"/>
        </w:tc>
        <w:tc>
          <w:tcPr>
            <w:tcW w:w="2214" w:type="dxa"/>
          </w:tcPr>
          <w:p w:rsidR="00F01E92" w:rsidRDefault="00F01E92" w:rsidP="00F01E92"/>
        </w:tc>
        <w:tc>
          <w:tcPr>
            <w:tcW w:w="2214" w:type="dxa"/>
          </w:tcPr>
          <w:p w:rsidR="00F01E92" w:rsidRDefault="00F01E92" w:rsidP="00F01E92"/>
        </w:tc>
      </w:tr>
      <w:tr w:rsidR="00F01E92" w:rsidTr="00F01E92">
        <w:tc>
          <w:tcPr>
            <w:tcW w:w="2214" w:type="dxa"/>
          </w:tcPr>
          <w:p w:rsidR="00F01E92" w:rsidRDefault="00F01E92" w:rsidP="00F01E92"/>
          <w:p w:rsidR="00F01E92" w:rsidRDefault="00F01E92" w:rsidP="00F01E92"/>
        </w:tc>
        <w:tc>
          <w:tcPr>
            <w:tcW w:w="2214" w:type="dxa"/>
          </w:tcPr>
          <w:p w:rsidR="00F01E92" w:rsidRDefault="00F01E92" w:rsidP="00F01E92"/>
        </w:tc>
        <w:tc>
          <w:tcPr>
            <w:tcW w:w="2214" w:type="dxa"/>
          </w:tcPr>
          <w:p w:rsidR="00F01E92" w:rsidRDefault="00F01E92" w:rsidP="00F01E92"/>
        </w:tc>
        <w:tc>
          <w:tcPr>
            <w:tcW w:w="2214" w:type="dxa"/>
          </w:tcPr>
          <w:p w:rsidR="00F01E92" w:rsidRDefault="00F01E92" w:rsidP="00F01E92"/>
        </w:tc>
      </w:tr>
      <w:tr w:rsidR="00F01E92" w:rsidTr="00F01E92">
        <w:tc>
          <w:tcPr>
            <w:tcW w:w="2214" w:type="dxa"/>
          </w:tcPr>
          <w:p w:rsidR="00F01E92" w:rsidRDefault="00F01E92" w:rsidP="00F01E92"/>
          <w:p w:rsidR="00F01E92" w:rsidRDefault="00F01E92" w:rsidP="00F01E92"/>
        </w:tc>
        <w:tc>
          <w:tcPr>
            <w:tcW w:w="2214" w:type="dxa"/>
          </w:tcPr>
          <w:p w:rsidR="00F01E92" w:rsidRDefault="00F01E92" w:rsidP="00F01E92"/>
        </w:tc>
        <w:tc>
          <w:tcPr>
            <w:tcW w:w="2214" w:type="dxa"/>
          </w:tcPr>
          <w:p w:rsidR="00F01E92" w:rsidRDefault="00F01E92" w:rsidP="00F01E92"/>
        </w:tc>
        <w:tc>
          <w:tcPr>
            <w:tcW w:w="2214" w:type="dxa"/>
          </w:tcPr>
          <w:p w:rsidR="00F01E92" w:rsidRDefault="00F01E92" w:rsidP="00F01E92"/>
        </w:tc>
      </w:tr>
      <w:tr w:rsidR="00F01E92" w:rsidTr="00F01E92">
        <w:tc>
          <w:tcPr>
            <w:tcW w:w="2214" w:type="dxa"/>
          </w:tcPr>
          <w:p w:rsidR="00F01E92" w:rsidRDefault="00F01E92" w:rsidP="00F01E92"/>
          <w:p w:rsidR="00F01E92" w:rsidRDefault="00F01E92" w:rsidP="00F01E92"/>
        </w:tc>
        <w:tc>
          <w:tcPr>
            <w:tcW w:w="2214" w:type="dxa"/>
          </w:tcPr>
          <w:p w:rsidR="00F01E92" w:rsidRDefault="00F01E92" w:rsidP="00F01E92"/>
        </w:tc>
        <w:tc>
          <w:tcPr>
            <w:tcW w:w="2214" w:type="dxa"/>
          </w:tcPr>
          <w:p w:rsidR="00F01E92" w:rsidRDefault="00F01E92" w:rsidP="00F01E92"/>
        </w:tc>
        <w:tc>
          <w:tcPr>
            <w:tcW w:w="2214" w:type="dxa"/>
          </w:tcPr>
          <w:p w:rsidR="00F01E92" w:rsidRDefault="00F01E92" w:rsidP="00F01E92"/>
        </w:tc>
      </w:tr>
      <w:tr w:rsidR="00F01E92" w:rsidTr="00F01E92">
        <w:tc>
          <w:tcPr>
            <w:tcW w:w="2214" w:type="dxa"/>
          </w:tcPr>
          <w:p w:rsidR="00F01E92" w:rsidRDefault="00F01E92" w:rsidP="00F01E92"/>
          <w:p w:rsidR="00F01E92" w:rsidRDefault="00F01E92" w:rsidP="00F01E92"/>
        </w:tc>
        <w:tc>
          <w:tcPr>
            <w:tcW w:w="2214" w:type="dxa"/>
          </w:tcPr>
          <w:p w:rsidR="00F01E92" w:rsidRDefault="00F01E92" w:rsidP="00F01E92"/>
        </w:tc>
        <w:tc>
          <w:tcPr>
            <w:tcW w:w="2214" w:type="dxa"/>
          </w:tcPr>
          <w:p w:rsidR="00F01E92" w:rsidRDefault="00F01E92" w:rsidP="00F01E92"/>
        </w:tc>
        <w:tc>
          <w:tcPr>
            <w:tcW w:w="2214" w:type="dxa"/>
          </w:tcPr>
          <w:p w:rsidR="00F01E92" w:rsidRDefault="00F01E92" w:rsidP="00F01E92"/>
        </w:tc>
      </w:tr>
      <w:tr w:rsidR="00F01E92" w:rsidTr="00F01E92">
        <w:tc>
          <w:tcPr>
            <w:tcW w:w="2214" w:type="dxa"/>
          </w:tcPr>
          <w:p w:rsidR="00F01E92" w:rsidRDefault="00F01E92" w:rsidP="00F01E92"/>
          <w:p w:rsidR="00F01E92" w:rsidRDefault="00F01E92" w:rsidP="00F01E92"/>
        </w:tc>
        <w:tc>
          <w:tcPr>
            <w:tcW w:w="2214" w:type="dxa"/>
          </w:tcPr>
          <w:p w:rsidR="00F01E92" w:rsidRDefault="00F01E92" w:rsidP="00F01E92"/>
        </w:tc>
        <w:tc>
          <w:tcPr>
            <w:tcW w:w="2214" w:type="dxa"/>
          </w:tcPr>
          <w:p w:rsidR="00F01E92" w:rsidRDefault="00F01E92" w:rsidP="00F01E92"/>
        </w:tc>
        <w:tc>
          <w:tcPr>
            <w:tcW w:w="2214" w:type="dxa"/>
          </w:tcPr>
          <w:p w:rsidR="00F01E92" w:rsidRDefault="00F01E92" w:rsidP="00F01E92"/>
        </w:tc>
      </w:tr>
      <w:tr w:rsidR="00F01E92" w:rsidTr="00F01E92">
        <w:tc>
          <w:tcPr>
            <w:tcW w:w="2214" w:type="dxa"/>
          </w:tcPr>
          <w:p w:rsidR="00F01E92" w:rsidRDefault="00F01E92" w:rsidP="00F01E92"/>
          <w:p w:rsidR="00F01E92" w:rsidRDefault="00F01E92" w:rsidP="00F01E92"/>
        </w:tc>
        <w:tc>
          <w:tcPr>
            <w:tcW w:w="2214" w:type="dxa"/>
          </w:tcPr>
          <w:p w:rsidR="00F01E92" w:rsidRDefault="00F01E92" w:rsidP="00F01E92"/>
        </w:tc>
        <w:tc>
          <w:tcPr>
            <w:tcW w:w="2214" w:type="dxa"/>
          </w:tcPr>
          <w:p w:rsidR="00F01E92" w:rsidRDefault="00F01E92" w:rsidP="00F01E92"/>
        </w:tc>
        <w:tc>
          <w:tcPr>
            <w:tcW w:w="2214" w:type="dxa"/>
          </w:tcPr>
          <w:p w:rsidR="00F01E92" w:rsidRDefault="00F01E92" w:rsidP="00F01E92"/>
        </w:tc>
      </w:tr>
    </w:tbl>
    <w:p w:rsidR="005556DA" w:rsidRDefault="005556DA" w:rsidP="00F01E92"/>
    <w:p w:rsidR="00F01E92" w:rsidRDefault="00F01E92" w:rsidP="00F01E92">
      <w:r>
        <w:t>(use back of sheet for more info)</w:t>
      </w:r>
    </w:p>
    <w:p w:rsidR="00F01E92" w:rsidRDefault="00F01E92" w:rsidP="00F01E92"/>
    <w:p w:rsidR="00F01E92" w:rsidRDefault="00F01E92" w:rsidP="00F01E92">
      <w:r>
        <w:t>PLEASE SUBMIT THIS FORM ONE MONTH IN ADVANCE OF 3-DAY VISITATION. A FOLLOW UP PHONE CALL FROM THE BISHOP WILL CONFIRM THE 3-DAY PLAN</w:t>
      </w:r>
    </w:p>
    <w:p w:rsidR="00F01E92" w:rsidRDefault="00F01E92" w:rsidP="00F01E92"/>
    <w:p w:rsidR="00F01E92" w:rsidRDefault="00F01E92" w:rsidP="00F01E92">
      <w:r>
        <w:t xml:space="preserve">Submit form to </w:t>
      </w:r>
      <w:hyperlink r:id="rId7" w:history="1">
        <w:r w:rsidRPr="00DB3EDE">
          <w:rPr>
            <w:rStyle w:val="Hyperlink"/>
          </w:rPr>
          <w:t>cpatterson@diocesecpa.org</w:t>
        </w:r>
      </w:hyperlink>
    </w:p>
    <w:sectPr w:rsidR="00F01E92" w:rsidSect="00863B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7DC6"/>
    <w:multiLevelType w:val="hybridMultilevel"/>
    <w:tmpl w:val="7F7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DA"/>
    <w:rsid w:val="00291529"/>
    <w:rsid w:val="00294BBE"/>
    <w:rsid w:val="005556DA"/>
    <w:rsid w:val="0067410C"/>
    <w:rsid w:val="006C2708"/>
    <w:rsid w:val="00863B64"/>
    <w:rsid w:val="00BC460F"/>
    <w:rsid w:val="00C678FC"/>
    <w:rsid w:val="00F01E92"/>
    <w:rsid w:val="00F90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6DA"/>
    <w:pPr>
      <w:ind w:left="720"/>
      <w:contextualSpacing/>
    </w:pPr>
  </w:style>
  <w:style w:type="character" w:styleId="Hyperlink">
    <w:name w:val="Hyperlink"/>
    <w:basedOn w:val="DefaultParagraphFont"/>
    <w:uiPriority w:val="99"/>
    <w:unhideWhenUsed/>
    <w:rsid w:val="005556DA"/>
    <w:rPr>
      <w:color w:val="0000FF" w:themeColor="hyperlink"/>
      <w:u w:val="single"/>
    </w:rPr>
  </w:style>
  <w:style w:type="table" w:styleId="TableGrid">
    <w:name w:val="Table Grid"/>
    <w:basedOn w:val="TableNormal"/>
    <w:uiPriority w:val="59"/>
    <w:rsid w:val="00F01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6DA"/>
    <w:pPr>
      <w:ind w:left="720"/>
      <w:contextualSpacing/>
    </w:pPr>
  </w:style>
  <w:style w:type="character" w:styleId="Hyperlink">
    <w:name w:val="Hyperlink"/>
    <w:basedOn w:val="DefaultParagraphFont"/>
    <w:uiPriority w:val="99"/>
    <w:unhideWhenUsed/>
    <w:rsid w:val="005556DA"/>
    <w:rPr>
      <w:color w:val="0000FF" w:themeColor="hyperlink"/>
      <w:u w:val="single"/>
    </w:rPr>
  </w:style>
  <w:style w:type="table" w:styleId="TableGrid">
    <w:name w:val="Table Grid"/>
    <w:basedOn w:val="TableNormal"/>
    <w:uiPriority w:val="59"/>
    <w:rsid w:val="00F01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patterson@diocesec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atterson@diocesecp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Scanlan</dc:creator>
  <cp:lastModifiedBy>Lesley A. Carter</cp:lastModifiedBy>
  <cp:revision>2</cp:revision>
  <dcterms:created xsi:type="dcterms:W3CDTF">2015-09-01T17:14:00Z</dcterms:created>
  <dcterms:modified xsi:type="dcterms:W3CDTF">2015-09-01T17:14:00Z</dcterms:modified>
</cp:coreProperties>
</file>